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6AC9CD6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</w:t>
            </w:r>
            <w:r w:rsidR="00A00869" w:rsidRPr="00A00869">
              <w:rPr>
                <w:rFonts w:asciiTheme="minorHAnsi" w:hAnsiTheme="minorHAnsi" w:cstheme="minorHAnsi"/>
              </w:rPr>
              <w:t>Dodávka laboratorních přístrojů pro laboratoř Plazma – Vodík</w:t>
            </w:r>
            <w:r w:rsidR="002F6897"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</w:t>
      </w:r>
      <w:bookmarkStart w:id="0" w:name="_GoBack"/>
      <w:bookmarkEnd w:id="0"/>
      <w:r w:rsidRPr="00495929">
        <w:rPr>
          <w:rFonts w:asciiTheme="minorHAnsi" w:hAnsiTheme="minorHAnsi" w:cstheme="minorHAnsi"/>
          <w:sz w:val="20"/>
          <w:lang w:eastAsia="cs-CZ"/>
        </w:rPr>
        <w:t>i za uchazeče</w:t>
      </w:r>
    </w:p>
    <w:sectPr w:rsidR="00C60A28" w:rsidRPr="00377CBE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1D9F728B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429AFB22" w14:textId="1D9F728B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BAC1E97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A0086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C4791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7D7C28-3E10-4203-920B-5F04FBBC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4</cp:revision>
  <cp:lastPrinted>2022-03-15T15:20:00Z</cp:lastPrinted>
  <dcterms:created xsi:type="dcterms:W3CDTF">2025-03-26T14:32:00Z</dcterms:created>
  <dcterms:modified xsi:type="dcterms:W3CDTF">2025-04-15T09:08:00Z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